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488-НҚ от 05.12.2023</w:t>
      </w:r>
    </w:p>
    <w:p w14:paraId="4D175605" w14:textId="77777777" w:rsidR="00FC30DD" w:rsidRPr="004D16B8" w:rsidRDefault="00FC30DD" w:rsidP="00FC30DD">
      <w:pPr>
        <w:contextualSpacing/>
        <w:rPr>
          <w:color w:val="1E1D8E"/>
          <w:sz w:val="16"/>
          <w:szCs w:val="16"/>
          <w:lang w:val="kk-KZ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9836304" w14:textId="1E25023E" w:rsidR="00842E6F" w:rsidRPr="00422032" w:rsidRDefault="00996D10" w:rsidP="00422032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>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Pr="0094289A">
        <w:rPr>
          <w:sz w:val="28"/>
          <w:szCs w:val="28"/>
          <w:lang w:val="kk-KZ"/>
        </w:rPr>
        <w:t>а</w:t>
      </w:r>
      <w:r w:rsidRPr="0094289A">
        <w:rPr>
          <w:sz w:val="28"/>
          <w:szCs w:val="28"/>
        </w:rPr>
        <w:t xml:space="preserve"> Научно-технической комиссии </w:t>
      </w:r>
      <w:r w:rsidRPr="00FE7D3A">
        <w:rPr>
          <w:sz w:val="28"/>
          <w:szCs w:val="28"/>
        </w:rPr>
        <w:t xml:space="preserve">от </w:t>
      </w:r>
      <w:r w:rsidR="00FE7D3A" w:rsidRPr="00FE7D3A">
        <w:rPr>
          <w:sz w:val="28"/>
          <w:szCs w:val="28"/>
          <w:lang w:val="kk-KZ"/>
        </w:rPr>
        <w:t>5 декабря</w:t>
      </w:r>
      <w:r w:rsidRPr="00FE7D3A">
        <w:rPr>
          <w:sz w:val="28"/>
          <w:szCs w:val="28"/>
          <w:lang w:val="kk-KZ"/>
        </w:rPr>
        <w:t xml:space="preserve"> </w:t>
      </w:r>
      <w:r w:rsidRPr="00FE7D3A">
        <w:rPr>
          <w:sz w:val="28"/>
          <w:szCs w:val="28"/>
        </w:rPr>
        <w:t xml:space="preserve">2023 года № </w:t>
      </w:r>
      <w:r w:rsidR="00FE7D3A" w:rsidRPr="00FE7D3A">
        <w:rPr>
          <w:sz w:val="28"/>
          <w:szCs w:val="28"/>
          <w:lang w:val="kk-KZ"/>
        </w:rPr>
        <w:t>117</w:t>
      </w:r>
      <w:r w:rsidR="00273C1A" w:rsidRPr="00FE7D3A">
        <w:rPr>
          <w:sz w:val="28"/>
          <w:szCs w:val="28"/>
          <w:lang w:val="kk-KZ"/>
        </w:rPr>
        <w:t>-ПР</w:t>
      </w:r>
      <w:r w:rsidRPr="00FE7D3A">
        <w:rPr>
          <w:sz w:val="28"/>
          <w:szCs w:val="28"/>
        </w:rPr>
        <w:t>,</w:t>
      </w:r>
      <w:r w:rsidR="0040794A" w:rsidRPr="00FE7D3A">
        <w:rPr>
          <w:sz w:val="28"/>
          <w:szCs w:val="28"/>
        </w:rPr>
        <w:t xml:space="preserve"> </w:t>
      </w:r>
      <w:r w:rsidR="0040794A" w:rsidRPr="00FE7D3A">
        <w:rPr>
          <w:b/>
          <w:sz w:val="28"/>
          <w:szCs w:val="28"/>
        </w:rPr>
        <w:t>ПРИКАЗЫВАЮ:</w:t>
      </w:r>
    </w:p>
    <w:p w14:paraId="41C2A349" w14:textId="033AE05A" w:rsidR="000068F7" w:rsidRPr="00720CAA" w:rsidRDefault="000068F7" w:rsidP="000068F7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720CAA">
        <w:rPr>
          <w:rFonts w:eastAsia="Batang"/>
          <w:bCs/>
          <w:sz w:val="28"/>
          <w:szCs w:val="28"/>
          <w:lang w:val="kk-KZ"/>
        </w:rPr>
        <w:t xml:space="preserve">Внести в Приказ Председателя Комитета технического регулирования и метрологии Министерства торговли и интеграции Республики Казахстан от </w:t>
      </w:r>
      <w:r>
        <w:rPr>
          <w:rFonts w:eastAsia="Batang"/>
          <w:bCs/>
          <w:sz w:val="28"/>
          <w:szCs w:val="28"/>
          <w:lang w:val="kk-KZ"/>
        </w:rPr>
        <w:t>14</w:t>
      </w:r>
      <w:r w:rsidRPr="00720CAA">
        <w:rPr>
          <w:rFonts w:eastAsia="Batang"/>
          <w:bCs/>
          <w:sz w:val="28"/>
          <w:szCs w:val="28"/>
          <w:lang w:val="kk-KZ"/>
        </w:rPr>
        <w:t xml:space="preserve"> </w:t>
      </w:r>
      <w:r>
        <w:rPr>
          <w:rFonts w:eastAsia="Batang"/>
          <w:bCs/>
          <w:sz w:val="28"/>
          <w:szCs w:val="28"/>
          <w:lang w:val="kk-KZ"/>
        </w:rPr>
        <w:t>ноября 2023</w:t>
      </w:r>
      <w:r w:rsidRPr="00720CAA">
        <w:rPr>
          <w:rFonts w:eastAsia="Batang"/>
          <w:bCs/>
          <w:sz w:val="28"/>
          <w:szCs w:val="28"/>
          <w:lang w:val="kk-KZ"/>
        </w:rPr>
        <w:t xml:space="preserve"> года </w:t>
      </w:r>
      <w:r>
        <w:rPr>
          <w:rFonts w:eastAsia="Batang"/>
          <w:bCs/>
          <w:sz w:val="28"/>
          <w:szCs w:val="28"/>
        </w:rPr>
        <w:t>№ 440</w:t>
      </w:r>
      <w:r w:rsidRPr="00720CAA">
        <w:rPr>
          <w:rFonts w:eastAsia="Batang"/>
          <w:bCs/>
          <w:sz w:val="28"/>
          <w:szCs w:val="28"/>
        </w:rPr>
        <w:t>-</w:t>
      </w:r>
      <w:r w:rsidRPr="00720CAA">
        <w:rPr>
          <w:rFonts w:eastAsia="Batang"/>
          <w:bCs/>
          <w:sz w:val="28"/>
          <w:szCs w:val="28"/>
          <w:lang w:val="kk-KZ"/>
        </w:rPr>
        <w:t>НҚ</w:t>
      </w:r>
      <w:r w:rsidRPr="00720CAA">
        <w:rPr>
          <w:rFonts w:eastAsia="Batang"/>
          <w:bCs/>
          <w:sz w:val="28"/>
          <w:szCs w:val="28"/>
          <w:lang w:val="kk-KZ"/>
        </w:rPr>
        <w:br/>
        <w:t>«О некоторых в</w:t>
      </w:r>
      <w:r w:rsidR="004D16B8">
        <w:rPr>
          <w:rFonts w:eastAsia="Batang"/>
          <w:bCs/>
          <w:sz w:val="28"/>
          <w:szCs w:val="28"/>
          <w:lang w:val="kk-KZ"/>
        </w:rPr>
        <w:t>опросах стандартизации» следующе</w:t>
      </w:r>
      <w:r w:rsidRPr="00720CAA">
        <w:rPr>
          <w:rFonts w:eastAsia="Batang"/>
          <w:bCs/>
          <w:sz w:val="28"/>
          <w:szCs w:val="28"/>
          <w:lang w:val="kk-KZ"/>
        </w:rPr>
        <w:t>е из</w:t>
      </w:r>
      <w:r w:rsidR="004D16B8">
        <w:rPr>
          <w:rFonts w:eastAsia="Batang"/>
          <w:bCs/>
          <w:sz w:val="28"/>
          <w:szCs w:val="28"/>
          <w:lang w:val="kk-KZ"/>
        </w:rPr>
        <w:t>менение</w:t>
      </w:r>
      <w:r w:rsidRPr="00720CAA">
        <w:rPr>
          <w:rFonts w:eastAsia="Batang"/>
          <w:bCs/>
          <w:sz w:val="28"/>
          <w:szCs w:val="28"/>
          <w:lang w:val="kk-KZ"/>
        </w:rPr>
        <w:t>:</w:t>
      </w:r>
    </w:p>
    <w:p w14:paraId="62FF1044" w14:textId="77777777" w:rsidR="000068F7" w:rsidRDefault="000068F7" w:rsidP="000068F7">
      <w:pPr>
        <w:pStyle w:val="a7"/>
        <w:ind w:left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Batang"/>
          <w:bCs/>
          <w:sz w:val="28"/>
          <w:szCs w:val="28"/>
          <w:lang w:val="kk-KZ"/>
        </w:rPr>
        <w:t>пункт 4 изложить в следующей редакции:</w:t>
      </w:r>
    </w:p>
    <w:p w14:paraId="4C89139F" w14:textId="660640CD" w:rsidR="000068F7" w:rsidRPr="000068F7" w:rsidRDefault="004D16B8" w:rsidP="000068F7">
      <w:pPr>
        <w:pStyle w:val="a7"/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Theme="minorHAnsi"/>
          <w:bCs/>
          <w:sz w:val="28"/>
          <w:szCs w:val="28"/>
          <w:lang w:val="kk-KZ" w:eastAsia="en-US"/>
        </w:rPr>
        <w:t>«4. О</w:t>
      </w:r>
      <w:proofErr w:type="spellStart"/>
      <w:r w:rsidR="000068F7" w:rsidRPr="006D1093">
        <w:rPr>
          <w:rFonts w:eastAsiaTheme="minorHAnsi"/>
          <w:bCs/>
          <w:sz w:val="28"/>
          <w:szCs w:val="28"/>
          <w:lang w:eastAsia="en-US"/>
        </w:rPr>
        <w:t>тменить</w:t>
      </w:r>
      <w:proofErr w:type="spellEnd"/>
      <w:r w:rsidR="000068F7" w:rsidRPr="006D1093">
        <w:rPr>
          <w:rFonts w:eastAsiaTheme="minorHAnsi"/>
          <w:bCs/>
          <w:sz w:val="28"/>
          <w:szCs w:val="28"/>
          <w:lang w:eastAsia="en-US"/>
        </w:rPr>
        <w:t xml:space="preserve"> действие </w:t>
      </w:r>
      <w:r w:rsidR="000068F7" w:rsidRPr="00F73F3B">
        <w:rPr>
          <w:rFonts w:eastAsiaTheme="minorHAnsi"/>
          <w:sz w:val="28"/>
          <w:szCs w:val="28"/>
          <w:lang w:eastAsia="en-US"/>
        </w:rPr>
        <w:t>СТ РК ISO/IEC 27001-2015 «Информационная технология. Методы и средства обеспечения безопасности. Системы менеджмента информационной безопасностью. Требования»</w:t>
      </w:r>
      <w:r w:rsidR="000068F7">
        <w:rPr>
          <w:rFonts w:eastAsiaTheme="minorHAnsi"/>
          <w:sz w:val="28"/>
          <w:szCs w:val="28"/>
          <w:lang w:val="kk-KZ" w:eastAsia="en-US"/>
        </w:rPr>
        <w:t xml:space="preserve"> </w:t>
      </w:r>
      <w:r w:rsidR="000068F7" w:rsidRPr="006D1093">
        <w:rPr>
          <w:rFonts w:eastAsiaTheme="minorHAnsi"/>
          <w:bCs/>
          <w:sz w:val="28"/>
          <w:szCs w:val="28"/>
          <w:lang w:eastAsia="en-US"/>
        </w:rPr>
        <w:t xml:space="preserve">с </w:t>
      </w:r>
      <w:r w:rsidR="000068F7">
        <w:rPr>
          <w:rFonts w:eastAsiaTheme="minorHAnsi"/>
          <w:bCs/>
          <w:sz w:val="28"/>
          <w:szCs w:val="28"/>
          <w:lang w:val="kk-KZ" w:eastAsia="en-US"/>
        </w:rPr>
        <w:t>31</w:t>
      </w:r>
      <w:r w:rsidR="000068F7" w:rsidRPr="006D1093">
        <w:rPr>
          <w:rFonts w:eastAsiaTheme="minorHAnsi"/>
          <w:bCs/>
          <w:sz w:val="28"/>
          <w:szCs w:val="28"/>
          <w:lang w:eastAsia="en-US"/>
        </w:rPr>
        <w:t xml:space="preserve"> </w:t>
      </w:r>
      <w:r w:rsidR="000068F7">
        <w:rPr>
          <w:rFonts w:eastAsiaTheme="minorHAnsi"/>
          <w:bCs/>
          <w:sz w:val="28"/>
          <w:szCs w:val="28"/>
          <w:lang w:val="kk-KZ" w:eastAsia="en-US"/>
        </w:rPr>
        <w:t xml:space="preserve">октября </w:t>
      </w:r>
      <w:r w:rsidR="000068F7">
        <w:rPr>
          <w:rFonts w:eastAsiaTheme="minorHAnsi"/>
          <w:bCs/>
          <w:sz w:val="28"/>
          <w:szCs w:val="28"/>
          <w:lang w:eastAsia="en-US"/>
        </w:rPr>
        <w:t>2025</w:t>
      </w:r>
      <w:r w:rsidR="000068F7" w:rsidRPr="006D1093">
        <w:rPr>
          <w:rFonts w:eastAsiaTheme="minorHAnsi"/>
          <w:bCs/>
          <w:sz w:val="28"/>
          <w:szCs w:val="28"/>
          <w:lang w:eastAsia="en-US"/>
        </w:rPr>
        <w:t xml:space="preserve"> года</w:t>
      </w:r>
      <w:r>
        <w:rPr>
          <w:rFonts w:eastAsiaTheme="minorHAnsi"/>
          <w:bCs/>
          <w:sz w:val="28"/>
          <w:szCs w:val="28"/>
          <w:lang w:val="kk-KZ" w:eastAsia="en-US"/>
        </w:rPr>
        <w:t>»</w:t>
      </w:r>
      <w:r w:rsidR="000068F7">
        <w:rPr>
          <w:rFonts w:eastAsia="Batang"/>
          <w:bCs/>
          <w:sz w:val="28"/>
          <w:szCs w:val="28"/>
          <w:lang w:val="kk-KZ"/>
        </w:rPr>
        <w:t>.</w:t>
      </w:r>
    </w:p>
    <w:p w14:paraId="0AD6EC87" w14:textId="2A519D8D" w:rsidR="00DC55D1" w:rsidRDefault="00DC55D1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Утвердить и ввести в действие с 1 </w:t>
      </w:r>
      <w:r w:rsidR="003E4F14">
        <w:rPr>
          <w:rFonts w:eastAsia="Batang"/>
          <w:sz w:val="28"/>
          <w:szCs w:val="28"/>
          <w:lang w:val="kk-KZ"/>
        </w:rPr>
        <w:t>июня</w:t>
      </w:r>
      <w:r>
        <w:rPr>
          <w:rFonts w:eastAsia="Batang"/>
          <w:sz w:val="28"/>
          <w:szCs w:val="28"/>
          <w:lang w:val="kk-KZ"/>
        </w:rPr>
        <w:t xml:space="preserve"> 2024 года:</w:t>
      </w:r>
    </w:p>
    <w:p w14:paraId="56A7E272" w14:textId="5BC3F85F" w:rsidR="00DC55D1" w:rsidRPr="004D16B8" w:rsidRDefault="00DC55D1" w:rsidP="009245B7">
      <w:pPr>
        <w:pStyle w:val="a7"/>
        <w:ind w:left="0" w:firstLine="567"/>
        <w:jc w:val="both"/>
        <w:rPr>
          <w:rFonts w:eastAsia="Batang"/>
          <w:sz w:val="28"/>
          <w:szCs w:val="28"/>
        </w:rPr>
      </w:pPr>
      <w:r w:rsidRPr="004D16B8">
        <w:rPr>
          <w:rFonts w:eastAsia="Batang"/>
          <w:sz w:val="28"/>
          <w:szCs w:val="28"/>
        </w:rPr>
        <w:t xml:space="preserve">- </w:t>
      </w:r>
      <w:r w:rsidR="009245B7" w:rsidRPr="004D16B8">
        <w:rPr>
          <w:rFonts w:eastAsia="Batang"/>
          <w:sz w:val="28"/>
          <w:szCs w:val="28"/>
        </w:rPr>
        <w:t>СТ РК «Туризм и связанные с ним услуги. Туристские услуги, предоставляемые на особо охраняемых природных территориях. Требования»</w:t>
      </w:r>
      <w:r w:rsidRPr="004D16B8">
        <w:rPr>
          <w:rFonts w:eastAsia="Batang"/>
          <w:sz w:val="28"/>
          <w:szCs w:val="28"/>
        </w:rPr>
        <w:t>.</w:t>
      </w:r>
    </w:p>
    <w:p w14:paraId="40CB88E7" w14:textId="785888F3" w:rsidR="00842E6F" w:rsidRPr="004D16B8" w:rsidRDefault="00842E6F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D16B8">
        <w:rPr>
          <w:rFonts w:eastAsia="Batang"/>
          <w:sz w:val="28"/>
          <w:szCs w:val="28"/>
          <w:lang w:val="kk-KZ"/>
        </w:rPr>
        <w:t>Утвердить и ввести в действие с 1 июля 2024 года:</w:t>
      </w:r>
    </w:p>
    <w:p w14:paraId="0FC04CBE" w14:textId="43AF6F46" w:rsidR="002B4E6C" w:rsidRPr="004D16B8" w:rsidRDefault="002B4E6C" w:rsidP="002B4E6C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D16B8">
        <w:rPr>
          <w:rFonts w:eastAsia="Batang"/>
          <w:sz w:val="28"/>
          <w:szCs w:val="28"/>
          <w:lang w:val="kk-KZ"/>
        </w:rPr>
        <w:t>- СТ РК «Услуги в области образования и обучения. Требования к дистанционному обучению»;</w:t>
      </w:r>
    </w:p>
    <w:p w14:paraId="3D2AD8DC" w14:textId="46C8AE64" w:rsidR="009245B7" w:rsidRPr="004D16B8" w:rsidRDefault="002B4E6C" w:rsidP="002B4E6C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D16B8">
        <w:rPr>
          <w:rFonts w:eastAsia="Batang"/>
          <w:sz w:val="28"/>
          <w:szCs w:val="28"/>
          <w:lang w:val="kk-KZ"/>
        </w:rPr>
        <w:t>- СТ РК «Услуги по неформальному обучению. Требования к услугам»;</w:t>
      </w:r>
    </w:p>
    <w:p w14:paraId="1BD70427" w14:textId="7715867E" w:rsidR="002B4E6C" w:rsidRPr="004D16B8" w:rsidRDefault="002B4E6C" w:rsidP="002B4E6C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4D16B8">
        <w:rPr>
          <w:rFonts w:eastAsia="Batang"/>
          <w:sz w:val="28"/>
          <w:szCs w:val="28"/>
          <w:lang w:val="kk-KZ"/>
        </w:rPr>
        <w:t>- СТ РК «Тетради ученические. Общие технические условия»;</w:t>
      </w:r>
    </w:p>
    <w:p w14:paraId="0FD58796" w14:textId="0B5FA27E" w:rsidR="002B4E6C" w:rsidRPr="004D16B8" w:rsidRDefault="00005A48" w:rsidP="002B4E6C">
      <w:pPr>
        <w:pStyle w:val="a7"/>
        <w:ind w:left="0"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-</w:t>
      </w:r>
      <w:r>
        <w:rPr>
          <w:rFonts w:eastAsia="Batang"/>
          <w:sz w:val="28"/>
          <w:szCs w:val="28"/>
          <w:lang w:val="kk-KZ"/>
        </w:rPr>
        <w:tab/>
      </w:r>
      <w:r w:rsidR="002B4E6C" w:rsidRPr="004D16B8">
        <w:rPr>
          <w:rFonts w:eastAsia="Batang"/>
          <w:sz w:val="28"/>
          <w:szCs w:val="28"/>
          <w:lang w:val="kk-KZ"/>
        </w:rPr>
        <w:t>СТ РК «Воды природные, сточные, производственно-технические. Измерение хлора активного методом йодометрического титрования».</w:t>
      </w:r>
    </w:p>
    <w:p w14:paraId="50A131D5" w14:textId="3FFDFDD8" w:rsidR="00B42C33" w:rsidRPr="00B42C33" w:rsidRDefault="00B42C33" w:rsidP="00B42C33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4D16B8">
        <w:rPr>
          <w:rFonts w:eastAsia="Batang"/>
          <w:bCs/>
          <w:sz w:val="28"/>
          <w:szCs w:val="28"/>
          <w:lang w:val="kk-KZ"/>
        </w:rPr>
        <w:t xml:space="preserve">Отменить действие СТ РК </w:t>
      </w:r>
      <w:r w:rsidRPr="004D16B8">
        <w:rPr>
          <w:rFonts w:eastAsia="Batang"/>
          <w:bCs/>
          <w:sz w:val="28"/>
          <w:szCs w:val="28"/>
          <w:lang w:val="en-US"/>
        </w:rPr>
        <w:t>ISO</w:t>
      </w:r>
      <w:r w:rsidRPr="004D16B8">
        <w:rPr>
          <w:rFonts w:eastAsia="Batang"/>
          <w:bCs/>
          <w:sz w:val="28"/>
          <w:szCs w:val="28"/>
        </w:rPr>
        <w:t xml:space="preserve"> 18065-2017</w:t>
      </w:r>
      <w:r w:rsidRPr="004D16B8">
        <w:rPr>
          <w:rFonts w:eastAsia="Batang"/>
          <w:bCs/>
          <w:sz w:val="28"/>
          <w:szCs w:val="28"/>
          <w:lang w:val="kk-KZ"/>
        </w:rPr>
        <w:t xml:space="preserve"> «Туризм и связанные с ним услуги. Тури</w:t>
      </w:r>
      <w:bookmarkStart w:id="0" w:name="_GoBack"/>
      <w:bookmarkEnd w:id="0"/>
      <w:r w:rsidRPr="004D16B8">
        <w:rPr>
          <w:rFonts w:eastAsia="Batang"/>
          <w:bCs/>
          <w:sz w:val="28"/>
          <w:szCs w:val="28"/>
          <w:lang w:val="kk-KZ"/>
        </w:rPr>
        <w:t xml:space="preserve">сткие услуги для общественного пользования, </w:t>
      </w:r>
      <w:r w:rsidRPr="004D16B8">
        <w:rPr>
          <w:rFonts w:eastAsia="Batang"/>
          <w:bCs/>
          <w:sz w:val="28"/>
          <w:szCs w:val="28"/>
          <w:lang w:val="kk-KZ"/>
        </w:rPr>
        <w:lastRenderedPageBreak/>
        <w:t>предоставляемые администрацией природоохранных территорий. Требования</w:t>
      </w:r>
      <w:r>
        <w:rPr>
          <w:rFonts w:eastAsia="Batang"/>
          <w:bCs/>
          <w:sz w:val="28"/>
          <w:szCs w:val="28"/>
          <w:lang w:val="kk-KZ"/>
        </w:rPr>
        <w:t xml:space="preserve">» </w:t>
      </w:r>
      <w:r w:rsidRPr="006A17F5">
        <w:rPr>
          <w:rFonts w:eastAsiaTheme="minorHAnsi"/>
          <w:sz w:val="28"/>
          <w:szCs w:val="28"/>
          <w:lang w:eastAsia="en-US"/>
        </w:rPr>
        <w:t xml:space="preserve">с 1 </w:t>
      </w:r>
      <w:r w:rsidRPr="006A17F5">
        <w:rPr>
          <w:rFonts w:eastAsiaTheme="minorHAnsi"/>
          <w:sz w:val="28"/>
          <w:szCs w:val="28"/>
          <w:lang w:val="kk-KZ" w:eastAsia="en-US"/>
        </w:rPr>
        <w:t>января</w:t>
      </w:r>
      <w:r w:rsidRPr="006A17F5">
        <w:rPr>
          <w:rFonts w:eastAsiaTheme="minorHAnsi"/>
          <w:sz w:val="28"/>
          <w:szCs w:val="28"/>
          <w:lang w:eastAsia="en-US"/>
        </w:rPr>
        <w:t xml:space="preserve"> 2024 года</w:t>
      </w:r>
      <w:r>
        <w:rPr>
          <w:rFonts w:eastAsia="Batang"/>
          <w:bCs/>
          <w:sz w:val="28"/>
          <w:szCs w:val="28"/>
          <w:lang w:val="kk-KZ"/>
        </w:rPr>
        <w:t>.</w:t>
      </w:r>
    </w:p>
    <w:p w14:paraId="30A29E53" w14:textId="10A9795A" w:rsidR="00720CAA" w:rsidRPr="006A17F5" w:rsidRDefault="002B4E6C" w:rsidP="006A17F5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834D22">
        <w:rPr>
          <w:rFonts w:eastAsia="Batang"/>
          <w:bCs/>
          <w:sz w:val="28"/>
          <w:szCs w:val="28"/>
          <w:lang w:val="kk-KZ"/>
        </w:rPr>
        <w:t xml:space="preserve">Отменить действие </w:t>
      </w:r>
      <w:r w:rsidR="006A17F5" w:rsidRPr="000068F7">
        <w:rPr>
          <w:rFonts w:eastAsiaTheme="minorHAnsi"/>
          <w:sz w:val="28"/>
          <w:szCs w:val="28"/>
          <w:lang w:val="kk-KZ" w:eastAsia="en-US"/>
        </w:rPr>
        <w:t>СТ РК ISO/IEC 27002–2015 «Информационная технология. Методы и средства обеспечения безопасности. Свод правил по средствам управления защитой информации»</w:t>
      </w:r>
      <w:r w:rsidRPr="00834D22">
        <w:rPr>
          <w:rFonts w:eastAsiaTheme="minorHAnsi"/>
          <w:sz w:val="28"/>
          <w:szCs w:val="28"/>
          <w:lang w:eastAsia="en-US"/>
        </w:rPr>
        <w:t xml:space="preserve"> с </w:t>
      </w:r>
      <w:r w:rsidR="000068F7">
        <w:rPr>
          <w:rFonts w:eastAsiaTheme="minorHAnsi"/>
          <w:sz w:val="28"/>
          <w:szCs w:val="28"/>
          <w:lang w:val="kk-KZ" w:eastAsia="en-US"/>
        </w:rPr>
        <w:t>31</w:t>
      </w:r>
      <w:r w:rsidRPr="00834D22">
        <w:rPr>
          <w:rFonts w:eastAsiaTheme="minorHAnsi"/>
          <w:sz w:val="28"/>
          <w:szCs w:val="28"/>
          <w:lang w:eastAsia="en-US"/>
        </w:rPr>
        <w:t xml:space="preserve"> </w:t>
      </w:r>
      <w:r w:rsidR="000068F7">
        <w:rPr>
          <w:rFonts w:eastAsiaTheme="minorHAnsi"/>
          <w:sz w:val="28"/>
          <w:szCs w:val="28"/>
          <w:lang w:val="kk-KZ" w:eastAsia="en-US"/>
        </w:rPr>
        <w:t>октября</w:t>
      </w:r>
      <w:r>
        <w:rPr>
          <w:rFonts w:eastAsiaTheme="minorHAnsi"/>
          <w:sz w:val="28"/>
          <w:szCs w:val="28"/>
          <w:lang w:val="kk-KZ" w:eastAsia="en-US"/>
        </w:rPr>
        <w:t xml:space="preserve"> </w:t>
      </w:r>
      <w:r w:rsidR="000068F7">
        <w:rPr>
          <w:rFonts w:eastAsiaTheme="minorHAnsi"/>
          <w:sz w:val="28"/>
          <w:szCs w:val="28"/>
          <w:lang w:eastAsia="en-US"/>
        </w:rPr>
        <w:t>2025</w:t>
      </w:r>
      <w:r w:rsidRPr="00834D22">
        <w:rPr>
          <w:rFonts w:eastAsiaTheme="minorHAnsi"/>
          <w:sz w:val="28"/>
          <w:szCs w:val="28"/>
          <w:lang w:eastAsia="en-US"/>
        </w:rPr>
        <w:t xml:space="preserve"> года</w:t>
      </w:r>
      <w:r w:rsidR="006A17F5">
        <w:rPr>
          <w:rFonts w:eastAsia="Batang"/>
          <w:bCs/>
          <w:sz w:val="28"/>
          <w:szCs w:val="28"/>
          <w:lang w:val="kk-KZ"/>
        </w:rPr>
        <w:t>.</w:t>
      </w:r>
    </w:p>
    <w:p w14:paraId="3B8C1830" w14:textId="50BC08F2" w:rsidR="00996D10" w:rsidRPr="00542C7D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Theme="minorHAnsi"/>
          <w:sz w:val="28"/>
          <w:szCs w:val="28"/>
          <w:lang w:eastAsia="en-US"/>
        </w:rPr>
      </w:pPr>
      <w:r w:rsidRPr="00542C7D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AE868F1" w14:textId="4F585DFA" w:rsidR="0040794A" w:rsidRPr="00F55C4F" w:rsidRDefault="00996D10" w:rsidP="0040794A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210EDD8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5254BD0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7"/>
        <w:gridCol w:w="4648"/>
      </w:tblGrid>
      <w:tr w:rsidR="0040794A" w14:paraId="474EB71A" w14:textId="77777777" w:rsidTr="00F55C4F">
        <w:tc>
          <w:tcPr>
            <w:tcW w:w="4707" w:type="dxa"/>
            <w:hideMark/>
          </w:tcPr>
          <w:p w14:paraId="633D0A71" w14:textId="77777777" w:rsidR="00F55C4F" w:rsidRDefault="00F55C4F" w:rsidP="00F55C4F">
            <w:pPr>
              <w:ind w:left="3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П</w:t>
            </w:r>
            <w:proofErr w:type="spellStart"/>
            <w:r>
              <w:rPr>
                <w:rFonts w:eastAsia="Batang"/>
                <w:b/>
                <w:sz w:val="28"/>
                <w:szCs w:val="28"/>
              </w:rPr>
              <w:t>редседатель</w:t>
            </w:r>
            <w:proofErr w:type="spellEnd"/>
          </w:p>
          <w:p w14:paraId="37C66AAA" w14:textId="77777777" w:rsidR="00F55C4F" w:rsidRDefault="00F55C4F" w:rsidP="00F55C4F">
            <w:pPr>
              <w:ind w:left="3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17E3EE70" w14:textId="51F6DEE3" w:rsidR="0040794A" w:rsidRDefault="00F55C4F" w:rsidP="00F55C4F">
            <w:pPr>
              <w:ind w:left="3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  <w:p w14:paraId="1E3F0A11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648" w:type="dxa"/>
          </w:tcPr>
          <w:p w14:paraId="2287B674" w14:textId="651ACFB1" w:rsidR="00F55C4F" w:rsidRDefault="00F55C4F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55557FA" w14:textId="77777777" w:rsidR="00F55C4F" w:rsidRDefault="00F55C4F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3F4379C6" w:rsidR="0040794A" w:rsidRDefault="00F55C4F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>К. Еликбаев</w:t>
            </w:r>
          </w:p>
          <w:p w14:paraId="771DA4F8" w14:textId="77777777" w:rsidR="0040794A" w:rsidRDefault="0040794A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05.12.2023 16:53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05.12.2023 17:03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05.12.2023 18:14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AF11C5" w14:textId="77777777" w:rsidR="00EF442F" w:rsidRDefault="00EF442F" w:rsidP="00FC30DD">
      <w:r>
        <w:separator/>
      </w:r>
    </w:p>
  </w:endnote>
  <w:endnote w:type="continuationSeparator" w:id="0">
    <w:p w14:paraId="1115D793" w14:textId="77777777" w:rsidR="00EF442F" w:rsidRDefault="00EF442F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18:25.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18:25.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DF9EE1" w14:textId="77777777" w:rsidR="00EF442F" w:rsidRDefault="00EF442F" w:rsidP="00FC30DD">
      <w:r>
        <w:separator/>
      </w:r>
    </w:p>
  </w:footnote>
  <w:footnote w:type="continuationSeparator" w:id="0">
    <w:p w14:paraId="4F9CE1B2" w14:textId="77777777" w:rsidR="00EF442F" w:rsidRDefault="00EF442F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786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2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3"/>
  </w:num>
  <w:num w:numId="13">
    <w:abstractNumId w:val="11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5A48"/>
    <w:rsid w:val="000068F7"/>
    <w:rsid w:val="00020BDA"/>
    <w:rsid w:val="00072F72"/>
    <w:rsid w:val="000D2C59"/>
    <w:rsid w:val="001A17F1"/>
    <w:rsid w:val="001F324D"/>
    <w:rsid w:val="001F7475"/>
    <w:rsid w:val="00257BF9"/>
    <w:rsid w:val="00273C1A"/>
    <w:rsid w:val="002B4E6C"/>
    <w:rsid w:val="002C47AF"/>
    <w:rsid w:val="0030611D"/>
    <w:rsid w:val="0032546A"/>
    <w:rsid w:val="00350E25"/>
    <w:rsid w:val="003611B6"/>
    <w:rsid w:val="003A7A62"/>
    <w:rsid w:val="003B2E85"/>
    <w:rsid w:val="003D1DA4"/>
    <w:rsid w:val="003E4F14"/>
    <w:rsid w:val="00400665"/>
    <w:rsid w:val="0040794A"/>
    <w:rsid w:val="00422032"/>
    <w:rsid w:val="00472FB4"/>
    <w:rsid w:val="0048275D"/>
    <w:rsid w:val="004D16B8"/>
    <w:rsid w:val="004E216F"/>
    <w:rsid w:val="005141B2"/>
    <w:rsid w:val="005345C2"/>
    <w:rsid w:val="00537792"/>
    <w:rsid w:val="00564D26"/>
    <w:rsid w:val="005B36B5"/>
    <w:rsid w:val="0064671F"/>
    <w:rsid w:val="006661B9"/>
    <w:rsid w:val="00680312"/>
    <w:rsid w:val="006A17F5"/>
    <w:rsid w:val="006A67CF"/>
    <w:rsid w:val="00703076"/>
    <w:rsid w:val="00720CAA"/>
    <w:rsid w:val="00764402"/>
    <w:rsid w:val="007C15A1"/>
    <w:rsid w:val="00834D22"/>
    <w:rsid w:val="00842E6F"/>
    <w:rsid w:val="0084586E"/>
    <w:rsid w:val="00864097"/>
    <w:rsid w:val="008C53CC"/>
    <w:rsid w:val="009245B7"/>
    <w:rsid w:val="009277CA"/>
    <w:rsid w:val="009827C1"/>
    <w:rsid w:val="0098493E"/>
    <w:rsid w:val="009860B7"/>
    <w:rsid w:val="00994AF1"/>
    <w:rsid w:val="00996D10"/>
    <w:rsid w:val="009C55B9"/>
    <w:rsid w:val="00A33CE4"/>
    <w:rsid w:val="00A72EB8"/>
    <w:rsid w:val="00AD3790"/>
    <w:rsid w:val="00AD5715"/>
    <w:rsid w:val="00AE43BF"/>
    <w:rsid w:val="00B1021A"/>
    <w:rsid w:val="00B13063"/>
    <w:rsid w:val="00B42C33"/>
    <w:rsid w:val="00BD7E45"/>
    <w:rsid w:val="00BF19A4"/>
    <w:rsid w:val="00C23DEE"/>
    <w:rsid w:val="00C56B0F"/>
    <w:rsid w:val="00C668B4"/>
    <w:rsid w:val="00CA45D0"/>
    <w:rsid w:val="00CE4FBA"/>
    <w:rsid w:val="00D00C01"/>
    <w:rsid w:val="00D8050E"/>
    <w:rsid w:val="00D91167"/>
    <w:rsid w:val="00DC1144"/>
    <w:rsid w:val="00DC55D1"/>
    <w:rsid w:val="00DC5E44"/>
    <w:rsid w:val="00DE7088"/>
    <w:rsid w:val="00E312E0"/>
    <w:rsid w:val="00E44173"/>
    <w:rsid w:val="00E62068"/>
    <w:rsid w:val="00E8219B"/>
    <w:rsid w:val="00EE256F"/>
    <w:rsid w:val="00EE6684"/>
    <w:rsid w:val="00EF442F"/>
    <w:rsid w:val="00F14EEB"/>
    <w:rsid w:val="00F31AA9"/>
    <w:rsid w:val="00F55C4F"/>
    <w:rsid w:val="00F8558F"/>
    <w:rsid w:val="00F868D8"/>
    <w:rsid w:val="00FB03C8"/>
    <w:rsid w:val="00FC30DD"/>
    <w:rsid w:val="00FC61D1"/>
    <w:rsid w:val="00FE7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78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80" Type="http://schemas.openxmlformats.org/officeDocument/2006/relationships/image" Target="media/image98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2</Pages>
  <Words>378</Words>
  <Characters>2158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10</cp:revision>
  <cp:lastPrinted>2023-12-05T07:57:00Z</cp:lastPrinted>
  <dcterms:created xsi:type="dcterms:W3CDTF">2023-12-01T07:10:00Z</dcterms:created>
  <dcterms:modified xsi:type="dcterms:W3CDTF">2023-12-05T10:34:00Z</dcterms:modified>
</cp:coreProperties>
</file>